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6B9" w:rsidRDefault="004B56B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B56B9" w:rsidRDefault="004B56B9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4B56B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B56B9" w:rsidRDefault="004B56B9">
            <w:pPr>
              <w:pStyle w:val="ConsPlusNormal"/>
            </w:pPr>
            <w:r>
              <w:t>14 сентября 2000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B56B9" w:rsidRDefault="004B56B9">
            <w:pPr>
              <w:pStyle w:val="ConsPlusNormal"/>
              <w:jc w:val="right"/>
            </w:pPr>
            <w:r>
              <w:t>N 104-ОЗ</w:t>
            </w:r>
          </w:p>
        </w:tc>
      </w:tr>
    </w:tbl>
    <w:p w:rsidR="004B56B9" w:rsidRDefault="004B56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B56B9" w:rsidRDefault="004B56B9">
      <w:pPr>
        <w:pStyle w:val="ConsPlusNormal"/>
        <w:jc w:val="center"/>
      </w:pPr>
    </w:p>
    <w:p w:rsidR="004B56B9" w:rsidRDefault="004B56B9">
      <w:pPr>
        <w:pStyle w:val="ConsPlusTitle"/>
        <w:jc w:val="center"/>
      </w:pPr>
      <w:r>
        <w:t>РОССИЙСКАЯ ФЕДЕРАЦИЯ</w:t>
      </w:r>
    </w:p>
    <w:p w:rsidR="004B56B9" w:rsidRDefault="004B56B9">
      <w:pPr>
        <w:pStyle w:val="ConsPlusTitle"/>
        <w:jc w:val="center"/>
      </w:pPr>
    </w:p>
    <w:p w:rsidR="004B56B9" w:rsidRDefault="004B56B9">
      <w:pPr>
        <w:pStyle w:val="ConsPlusTitle"/>
        <w:jc w:val="center"/>
      </w:pPr>
      <w:r>
        <w:t>ЗАКОН</w:t>
      </w:r>
    </w:p>
    <w:p w:rsidR="004B56B9" w:rsidRDefault="004B56B9">
      <w:pPr>
        <w:pStyle w:val="ConsPlusTitle"/>
        <w:jc w:val="center"/>
      </w:pPr>
    </w:p>
    <w:p w:rsidR="004B56B9" w:rsidRDefault="004B56B9">
      <w:pPr>
        <w:pStyle w:val="ConsPlusTitle"/>
        <w:jc w:val="center"/>
      </w:pPr>
      <w:r>
        <w:t>ЛИПЕЦКОЙ ОБЛАСТИ</w:t>
      </w:r>
    </w:p>
    <w:p w:rsidR="004B56B9" w:rsidRDefault="004B56B9">
      <w:pPr>
        <w:pStyle w:val="ConsPlusTitle"/>
        <w:jc w:val="center"/>
      </w:pPr>
    </w:p>
    <w:p w:rsidR="004B56B9" w:rsidRDefault="004B56B9">
      <w:pPr>
        <w:pStyle w:val="ConsPlusTitle"/>
        <w:jc w:val="center"/>
      </w:pPr>
      <w:r>
        <w:t>О КВОТИРОВАНИИ РАБОЧИХ МЕСТ ДЛЯ ЛИЦ,</w:t>
      </w:r>
    </w:p>
    <w:p w:rsidR="004B56B9" w:rsidRDefault="004B56B9">
      <w:pPr>
        <w:pStyle w:val="ConsPlusTitle"/>
        <w:jc w:val="center"/>
      </w:pPr>
      <w:r>
        <w:t xml:space="preserve">ОСОБО </w:t>
      </w:r>
      <w:proofErr w:type="gramStart"/>
      <w:r>
        <w:t>НУЖДАЮЩИХСЯ</w:t>
      </w:r>
      <w:proofErr w:type="gramEnd"/>
      <w:r>
        <w:t xml:space="preserve"> В СОЦИАЛЬНОЙ ЗАЩИТЕ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jc w:val="right"/>
      </w:pPr>
      <w:proofErr w:type="gramStart"/>
      <w:r>
        <w:t>Принят</w:t>
      </w:r>
      <w:proofErr w:type="gramEnd"/>
    </w:p>
    <w:p w:rsidR="004B56B9" w:rsidRDefault="004B56B9">
      <w:pPr>
        <w:pStyle w:val="ConsPlusNormal"/>
        <w:jc w:val="right"/>
      </w:pPr>
      <w:r>
        <w:t>постановлением</w:t>
      </w:r>
    </w:p>
    <w:p w:rsidR="004B56B9" w:rsidRDefault="004B56B9">
      <w:pPr>
        <w:pStyle w:val="ConsPlusNormal"/>
        <w:jc w:val="right"/>
      </w:pPr>
      <w:r>
        <w:t>Липецкого областного Совета депутатов</w:t>
      </w:r>
    </w:p>
    <w:p w:rsidR="004B56B9" w:rsidRDefault="004B56B9">
      <w:pPr>
        <w:pStyle w:val="ConsPlusNormal"/>
        <w:jc w:val="right"/>
      </w:pPr>
      <w:r>
        <w:t>от 7 сентября 2000 г. N 490-пс</w:t>
      </w:r>
    </w:p>
    <w:p w:rsidR="004B56B9" w:rsidRDefault="004B56B9">
      <w:pPr>
        <w:pStyle w:val="ConsPlusNormal"/>
        <w:jc w:val="center"/>
      </w:pPr>
    </w:p>
    <w:p w:rsidR="004B56B9" w:rsidRDefault="004B56B9">
      <w:pPr>
        <w:pStyle w:val="ConsPlusNormal"/>
        <w:jc w:val="center"/>
      </w:pPr>
      <w:r>
        <w:t>Список изменяющих документов</w:t>
      </w:r>
    </w:p>
    <w:p w:rsidR="004B56B9" w:rsidRDefault="004B56B9">
      <w:pPr>
        <w:pStyle w:val="ConsPlusNormal"/>
        <w:jc w:val="center"/>
      </w:pPr>
      <w:proofErr w:type="gramStart"/>
      <w:r>
        <w:t>(в ред. Законов Липецкой области</w:t>
      </w:r>
      <w:proofErr w:type="gramEnd"/>
    </w:p>
    <w:p w:rsidR="004B56B9" w:rsidRDefault="004B56B9">
      <w:pPr>
        <w:pStyle w:val="ConsPlusNormal"/>
        <w:jc w:val="center"/>
      </w:pPr>
      <w:r>
        <w:t xml:space="preserve">от 14.06.2001 </w:t>
      </w:r>
      <w:hyperlink r:id="rId6" w:history="1">
        <w:r>
          <w:rPr>
            <w:color w:val="0000FF"/>
          </w:rPr>
          <w:t>N 149-ОЗ</w:t>
        </w:r>
      </w:hyperlink>
      <w:r>
        <w:t xml:space="preserve">, от 08.06.2006 </w:t>
      </w:r>
      <w:hyperlink r:id="rId7" w:history="1">
        <w:r>
          <w:rPr>
            <w:color w:val="0000FF"/>
          </w:rPr>
          <w:t>N 300-ОЗ</w:t>
        </w:r>
      </w:hyperlink>
      <w:r>
        <w:t>,</w:t>
      </w:r>
    </w:p>
    <w:p w:rsidR="004B56B9" w:rsidRDefault="004B56B9">
      <w:pPr>
        <w:pStyle w:val="ConsPlusNormal"/>
        <w:jc w:val="center"/>
      </w:pPr>
      <w:r>
        <w:t xml:space="preserve">от 07.10.2008 </w:t>
      </w:r>
      <w:hyperlink r:id="rId8" w:history="1">
        <w:r>
          <w:rPr>
            <w:color w:val="0000FF"/>
          </w:rPr>
          <w:t>N 183-ОЗ</w:t>
        </w:r>
      </w:hyperlink>
      <w:r>
        <w:t xml:space="preserve">, от 03.03.2014 </w:t>
      </w:r>
      <w:hyperlink r:id="rId9" w:history="1">
        <w:r>
          <w:rPr>
            <w:color w:val="0000FF"/>
          </w:rPr>
          <w:t>N 258-ОЗ</w:t>
        </w:r>
      </w:hyperlink>
      <w:r>
        <w:t>,</w:t>
      </w:r>
    </w:p>
    <w:p w:rsidR="004B56B9" w:rsidRDefault="004B56B9">
      <w:pPr>
        <w:pStyle w:val="ConsPlusNormal"/>
        <w:jc w:val="center"/>
      </w:pPr>
      <w:r>
        <w:t xml:space="preserve">от 12.08.2014 </w:t>
      </w:r>
      <w:hyperlink r:id="rId10" w:history="1">
        <w:r>
          <w:rPr>
            <w:color w:val="0000FF"/>
          </w:rPr>
          <w:t>N 310-ОЗ</w:t>
        </w:r>
      </w:hyperlink>
      <w:r>
        <w:t xml:space="preserve">, от 15.12.2015 </w:t>
      </w:r>
      <w:hyperlink r:id="rId11" w:history="1">
        <w:r>
          <w:rPr>
            <w:color w:val="0000FF"/>
          </w:rPr>
          <w:t>N 473-ОЗ</w:t>
        </w:r>
      </w:hyperlink>
      <w:r>
        <w:t>)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r>
        <w:t xml:space="preserve">Настоящий Закон определяет правовые, экономические и организационные основы </w:t>
      </w:r>
      <w:hyperlink r:id="rId12" w:history="1">
        <w:r>
          <w:rPr>
            <w:color w:val="0000FF"/>
          </w:rPr>
          <w:t>квотирования</w:t>
        </w:r>
      </w:hyperlink>
      <w:r>
        <w:t xml:space="preserve"> рабочих мест в Липецкой области (далее - области) для обеспечения дополнительных гарантий занятости инвалидов, молодежи и других лиц, особо нуждающихся в социальной защите, реализации ими права на социальную защиту от безработицы.</w:t>
      </w:r>
    </w:p>
    <w:p w:rsidR="004B56B9" w:rsidRDefault="004B56B9">
      <w:pPr>
        <w:pStyle w:val="ConsPlusNormal"/>
      </w:pPr>
    </w:p>
    <w:p w:rsidR="004B56B9" w:rsidRDefault="004B56B9">
      <w:pPr>
        <w:pStyle w:val="ConsPlusTitle"/>
        <w:jc w:val="center"/>
        <w:outlineLvl w:val="0"/>
      </w:pPr>
      <w:r>
        <w:t>Глава I. ОБЩИЕ ПОЛОЖЕНИЯ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  <w:outlineLvl w:val="1"/>
      </w:pPr>
      <w:r>
        <w:t>Статья 1. Основные понятия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r>
        <w:t>В настоящем Законе используются следующие основные понятия:</w:t>
      </w:r>
    </w:p>
    <w:p w:rsidR="004B56B9" w:rsidRDefault="004B56B9">
      <w:pPr>
        <w:pStyle w:val="ConsPlusNormal"/>
        <w:ind w:firstLine="540"/>
        <w:jc w:val="both"/>
      </w:pPr>
      <w:r>
        <w:t>квотирование рабочих мест - резервирование рабочих мест на предприятиях, в учреждениях, организациях независимо от организационно-правовых форм и форм собственности (далее - работодатели) для приема на работу лиц, особо нуждающихся в социальной защите и испытывающих трудности в поиске работы;</w:t>
      </w:r>
    </w:p>
    <w:p w:rsidR="004B56B9" w:rsidRDefault="004B56B9">
      <w:pPr>
        <w:pStyle w:val="ConsPlusNormal"/>
        <w:jc w:val="both"/>
      </w:pPr>
      <w:r>
        <w:t xml:space="preserve">(в ред. Законов Липецкой области от 08.06.2006 </w:t>
      </w:r>
      <w:hyperlink r:id="rId13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14" w:history="1">
        <w:r>
          <w:rPr>
            <w:color w:val="0000FF"/>
          </w:rPr>
          <w:t>N 310-ОЗ</w:t>
        </w:r>
      </w:hyperlink>
      <w:r>
        <w:t>)</w:t>
      </w:r>
    </w:p>
    <w:p w:rsidR="004B56B9" w:rsidRDefault="004B56B9">
      <w:pPr>
        <w:pStyle w:val="ConsPlusNormal"/>
        <w:ind w:firstLine="540"/>
        <w:jc w:val="both"/>
      </w:pPr>
      <w:r>
        <w:t>квота - минимальное количество рабочих мест (в процентах к среднесписочной численности работников, включая количество рабочих мест, на которых уже работают граждане указанной категории) для лиц, особо нуждающихся в социальной защите и испытывающих трудности в поиске работы, в пределах которого работодатель обязан трудоустроить граждан названной категории;</w:t>
      </w:r>
    </w:p>
    <w:p w:rsidR="004B56B9" w:rsidRDefault="004B56B9">
      <w:pPr>
        <w:pStyle w:val="ConsPlusNormal"/>
        <w:jc w:val="both"/>
      </w:pPr>
      <w:r>
        <w:t xml:space="preserve">(в ред. Законов Липецкой области от 08.06.2006 </w:t>
      </w:r>
      <w:hyperlink r:id="rId15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16" w:history="1">
        <w:r>
          <w:rPr>
            <w:color w:val="0000FF"/>
          </w:rPr>
          <w:t>N 310-ОЗ</w:t>
        </w:r>
      </w:hyperlink>
      <w:r>
        <w:t>)</w:t>
      </w:r>
    </w:p>
    <w:p w:rsidR="004B56B9" w:rsidRDefault="004B56B9">
      <w:pPr>
        <w:pStyle w:val="ConsPlusNormal"/>
        <w:ind w:firstLine="540"/>
        <w:jc w:val="both"/>
      </w:pPr>
      <w:r>
        <w:t>специальные рабочие места - рабочие места, требующие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дополнительного оснащения и обеспечения техническими приспособлениями с учетом индивидуальных возможностей инвалидов.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  <w:outlineLvl w:val="1"/>
      </w:pPr>
      <w:r>
        <w:t>Статья 2. Законодательство о квотировании рабочих мест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r>
        <w:lastRenderedPageBreak/>
        <w:t xml:space="preserve">Квотирование рабочих мест для лиц, особо нуждающихся в социальной защите, определяется в соответствии с </w:t>
      </w:r>
      <w:hyperlink r:id="rId17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 и иными нормативными актами Российской Федерации, настоящим Законом и иными нормативными правовыми актами области.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  <w:outlineLvl w:val="1"/>
      </w:pPr>
      <w:r>
        <w:t>Статья 3. Сфера применения Закона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r>
        <w:t>Действие настоящего Закона распространяется на работодателей, осуществляющих деятельность на территории области, независимо от их организационно-правовых форм и форм собственности, работников, органы государственной власти области и органы местного самоуправления, лиц, особо нуждающихся в социальной защите и испытывающих трудности в поиске работы.</w:t>
      </w:r>
    </w:p>
    <w:p w:rsidR="004B56B9" w:rsidRDefault="004B56B9">
      <w:pPr>
        <w:pStyle w:val="ConsPlusNormal"/>
        <w:jc w:val="both"/>
      </w:pPr>
      <w:r>
        <w:t xml:space="preserve">(в ред. Законов Липецкой области от 08.06.2006 </w:t>
      </w:r>
      <w:hyperlink r:id="rId18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19" w:history="1">
        <w:r>
          <w:rPr>
            <w:color w:val="0000FF"/>
          </w:rPr>
          <w:t>N 310-ОЗ</w:t>
        </w:r>
      </w:hyperlink>
      <w:r>
        <w:t>)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  <w:outlineLvl w:val="1"/>
      </w:pPr>
      <w:bookmarkStart w:id="0" w:name="P46"/>
      <w:bookmarkEnd w:id="0"/>
      <w:r>
        <w:t>Статья 4. Категории лиц, особо нуждающихся в социальной защите, для которых вводится квотирование рабочих мест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r>
        <w:t>К категории лиц, особо нуждающихся в социальной защите и испытывающих трудности в поиске работы, для которых в первую очередь устанавливается квота для приема на работу, относятся граждане, постоянно проживающие на территории области:</w:t>
      </w:r>
    </w:p>
    <w:p w:rsidR="004B56B9" w:rsidRDefault="004B56B9">
      <w:pPr>
        <w:pStyle w:val="ConsPlusNormal"/>
        <w:ind w:firstLine="540"/>
        <w:jc w:val="both"/>
      </w:pPr>
      <w:r>
        <w:t>- инвалиды;</w:t>
      </w:r>
    </w:p>
    <w:p w:rsidR="004B56B9" w:rsidRDefault="004B56B9">
      <w:pPr>
        <w:pStyle w:val="ConsPlusNormal"/>
        <w:ind w:firstLine="540"/>
        <w:jc w:val="both"/>
      </w:pPr>
      <w:r>
        <w:t>- выпускники образовательных учреждений;</w:t>
      </w:r>
    </w:p>
    <w:p w:rsidR="004B56B9" w:rsidRDefault="004B56B9">
      <w:pPr>
        <w:pStyle w:val="ConsPlusNormal"/>
        <w:ind w:firstLine="540"/>
        <w:jc w:val="both"/>
      </w:pPr>
      <w:proofErr w:type="gramStart"/>
      <w:r>
        <w:t>- лица моложе 18 лет, особо нуждающиеся в социальной защите и испытывающие трудности в поиске работы (сироты; выпускники детских домов; дети, оставшиеся без попечения родителей; освобожденные из воспитательных колоний или закончившие закрытые специальные учебно-воспитательные учреждения; состоящие на учете в комиссиях по делам несовершеннолетних; дети с отклонениями в развитии и поведении и др.);</w:t>
      </w:r>
      <w:proofErr w:type="gramEnd"/>
    </w:p>
    <w:p w:rsidR="004B56B9" w:rsidRDefault="004B56B9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Липецкой области от 08.06.2006 N 300-ОЗ)</w:t>
      </w:r>
    </w:p>
    <w:p w:rsidR="004B56B9" w:rsidRDefault="004B56B9">
      <w:pPr>
        <w:pStyle w:val="ConsPlusNormal"/>
        <w:ind w:firstLine="540"/>
        <w:jc w:val="both"/>
      </w:pPr>
      <w:r>
        <w:t>- лица, страдающие психическими расстройствами;</w:t>
      </w:r>
    </w:p>
    <w:p w:rsidR="004B56B9" w:rsidRDefault="004B56B9">
      <w:pPr>
        <w:pStyle w:val="ConsPlusNormal"/>
        <w:ind w:firstLine="540"/>
        <w:jc w:val="both"/>
      </w:pPr>
      <w:r>
        <w:t>- лица, освобожденные из учреждений, исполняющих наказание в виде лишения свободы, и обратившиеся в течение одного года в органы службы занятости;</w:t>
      </w:r>
    </w:p>
    <w:p w:rsidR="004B56B9" w:rsidRDefault="004B56B9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Липецкой области от 08.06.2006 N 300-ОЗ)</w:t>
      </w:r>
    </w:p>
    <w:p w:rsidR="004B56B9" w:rsidRDefault="004B56B9">
      <w:pPr>
        <w:pStyle w:val="ConsPlusNormal"/>
        <w:ind w:firstLine="540"/>
        <w:jc w:val="both"/>
      </w:pPr>
      <w:r>
        <w:t>- одинокие и многодетные родители, воспитывающие несовершеннолетних детей, детей-инвалидов;</w:t>
      </w:r>
    </w:p>
    <w:p w:rsidR="004B56B9" w:rsidRDefault="004B56B9">
      <w:pPr>
        <w:pStyle w:val="ConsPlusNormal"/>
        <w:ind w:firstLine="540"/>
        <w:jc w:val="both"/>
      </w:pPr>
      <w:r>
        <w:t>- беженцы и вынужденные переселенцы;</w:t>
      </w:r>
    </w:p>
    <w:p w:rsidR="004B56B9" w:rsidRDefault="004B56B9">
      <w:pPr>
        <w:pStyle w:val="ConsPlusNormal"/>
        <w:ind w:firstLine="540"/>
        <w:jc w:val="both"/>
      </w:pPr>
      <w:r>
        <w:t>- лица предпенсионного возраста (за два года до наступления возраста, дающего право выхода на трудовую пенсию по старости, в том числе досрочно назначаемую трудовую пенсию по старости);</w:t>
      </w:r>
    </w:p>
    <w:p w:rsidR="004B56B9" w:rsidRDefault="004B56B9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Липецкой области от 08.06.2006 N 300-ОЗ)</w:t>
      </w:r>
    </w:p>
    <w:p w:rsidR="004B56B9" w:rsidRDefault="004B56B9">
      <w:pPr>
        <w:pStyle w:val="ConsPlusNormal"/>
        <w:ind w:firstLine="540"/>
        <w:jc w:val="both"/>
      </w:pPr>
      <w:r>
        <w:t>- граждане, уволенные с военной службы, и члены их семей;</w:t>
      </w:r>
    </w:p>
    <w:p w:rsidR="004B56B9" w:rsidRDefault="004B56B9">
      <w:pPr>
        <w:pStyle w:val="ConsPlusNormal"/>
        <w:ind w:firstLine="540"/>
        <w:jc w:val="both"/>
      </w:pPr>
      <w:proofErr w:type="gramStart"/>
      <w:r>
        <w:t>- граждане, подвергшиеся воздействию радиации вследствие чернобыльской и других радиационных аварий и катастроф;</w:t>
      </w:r>
      <w:proofErr w:type="gramEnd"/>
    </w:p>
    <w:p w:rsidR="004B56B9" w:rsidRDefault="004B56B9">
      <w:pPr>
        <w:pStyle w:val="ConsPlusNormal"/>
        <w:ind w:firstLine="540"/>
        <w:jc w:val="both"/>
      </w:pPr>
      <w:r>
        <w:t>- граждане, прошедшие курс лечения и реабилитации от наркомании и алкоголизма;</w:t>
      </w:r>
    </w:p>
    <w:p w:rsidR="004B56B9" w:rsidRDefault="004B56B9">
      <w:pPr>
        <w:pStyle w:val="ConsPlusNormal"/>
        <w:jc w:val="both"/>
      </w:pPr>
      <w:r>
        <w:t xml:space="preserve">(абзац введен </w:t>
      </w:r>
      <w:hyperlink r:id="rId23" w:history="1">
        <w:r>
          <w:rPr>
            <w:color w:val="0000FF"/>
          </w:rPr>
          <w:t>Законом</w:t>
        </w:r>
      </w:hyperlink>
      <w:r>
        <w:t xml:space="preserve"> Липецкой области от 03.03.2014 N 258-ОЗ)</w:t>
      </w:r>
    </w:p>
    <w:p w:rsidR="004B56B9" w:rsidRDefault="004B56B9">
      <w:pPr>
        <w:pStyle w:val="ConsPlusNormal"/>
        <w:ind w:firstLine="540"/>
        <w:jc w:val="both"/>
      </w:pPr>
      <w:r>
        <w:t>- иные лица, особо нуждающиеся в социальной защите и испытывающие трудности в поиске работы, в соответствии с законодательством Российской Федерации и области. Срок, в течение которого указанные лица относятся к категории особо нуждающихся в социальной защите и испытывающих трудности в поиске работы, определяется нормативным правовым актом администрации области за исключением случаев, предусмотренных федеральным законодательством.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Липецкой области от 14.06.2001 </w:t>
      </w:r>
      <w:hyperlink r:id="rId24" w:history="1">
        <w:r>
          <w:rPr>
            <w:color w:val="0000FF"/>
          </w:rPr>
          <w:t>N 149-ОЗ</w:t>
        </w:r>
      </w:hyperlink>
      <w:r>
        <w:t xml:space="preserve">, от 12.08.2014 </w:t>
      </w:r>
      <w:hyperlink r:id="rId25" w:history="1">
        <w:r>
          <w:rPr>
            <w:color w:val="0000FF"/>
          </w:rPr>
          <w:t>N 310-ОЗ</w:t>
        </w:r>
      </w:hyperlink>
      <w:r>
        <w:t>)</w:t>
      </w:r>
    </w:p>
    <w:p w:rsidR="004B56B9" w:rsidRDefault="004B56B9">
      <w:pPr>
        <w:pStyle w:val="ConsPlusNormal"/>
      </w:pPr>
    </w:p>
    <w:p w:rsidR="004B56B9" w:rsidRDefault="004B56B9">
      <w:pPr>
        <w:pStyle w:val="ConsPlusTitle"/>
        <w:jc w:val="center"/>
        <w:outlineLvl w:val="0"/>
      </w:pPr>
      <w:r>
        <w:t>Глава II. УСЛОВИЯ И ПОРЯДОК КВОТИРОВАНИЯ</w:t>
      </w:r>
    </w:p>
    <w:p w:rsidR="004B56B9" w:rsidRDefault="004B56B9">
      <w:pPr>
        <w:pStyle w:val="ConsPlusTitle"/>
        <w:jc w:val="center"/>
      </w:pPr>
      <w:r>
        <w:t>РАБОЧИХ МЕСТ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  <w:outlineLvl w:val="1"/>
      </w:pPr>
      <w:r>
        <w:t>Статья 5. Условия и порядок квотирования рабочих мест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r>
        <w:t>1. Квота для приема на работу инвалидов устанавливается работодателям, численность работников которых составляет более 100 человек, в размере 3 процентов к среднесписочной численности работников.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  <w:ind w:firstLine="540"/>
        <w:jc w:val="both"/>
      </w:pPr>
      <w:r>
        <w:t>Работодателям, численность работников которых составляет не менее чем 35 человек и не более чем 100 человек, квота для приема на работу инвалидов устанавливается в размере 3 процентов среднесписочной численности работников.</w:t>
      </w:r>
    </w:p>
    <w:p w:rsidR="004B56B9" w:rsidRDefault="004B56B9">
      <w:pPr>
        <w:pStyle w:val="ConsPlusNormal"/>
        <w:jc w:val="both"/>
      </w:pPr>
      <w:r>
        <w:t xml:space="preserve">(абзац введен </w:t>
      </w:r>
      <w:hyperlink r:id="rId27" w:history="1">
        <w:r>
          <w:rPr>
            <w:color w:val="0000FF"/>
          </w:rPr>
          <w:t>Законом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  <w:jc w:val="both"/>
      </w:pPr>
      <w:r>
        <w:t xml:space="preserve">(п. 1 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Липецкой области от 08.06.2006 N 300-ОЗ)</w:t>
      </w:r>
    </w:p>
    <w:p w:rsidR="004B56B9" w:rsidRDefault="004B56B9">
      <w:pPr>
        <w:pStyle w:val="ConsPlusNormal"/>
        <w:ind w:firstLine="540"/>
        <w:jc w:val="both"/>
      </w:pPr>
      <w:r>
        <w:t>1.1. Квота для приема на работу лиц, освобожденных из учреждений, исполняющих наказание в виде лишения свободы, устанавливается работодателям, численность работников которых составляет более 100 человек, в размере 3 процентов к среднесписочной численности работников.</w:t>
      </w:r>
    </w:p>
    <w:p w:rsidR="004B56B9" w:rsidRDefault="004B56B9">
      <w:pPr>
        <w:pStyle w:val="ConsPlusNormal"/>
        <w:jc w:val="both"/>
      </w:pPr>
      <w:r>
        <w:t xml:space="preserve">(часть 1.1 введена </w:t>
      </w:r>
      <w:hyperlink r:id="rId29" w:history="1">
        <w:r>
          <w:rPr>
            <w:color w:val="0000FF"/>
          </w:rPr>
          <w:t>Законом</w:t>
        </w:r>
      </w:hyperlink>
      <w:r>
        <w:t xml:space="preserve"> Липецкой области от 07.10.2008 N 183-ОЗ; 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  <w:ind w:firstLine="540"/>
        <w:jc w:val="both"/>
      </w:pPr>
      <w:r>
        <w:t xml:space="preserve">2. Квота для приема на работу других категорий лиц, особо нуждающихся в социальной защите и испытывающих трудности в поиске работы, предусмотренных </w:t>
      </w:r>
      <w:hyperlink w:anchor="P46" w:history="1">
        <w:r>
          <w:rPr>
            <w:color w:val="0000FF"/>
          </w:rPr>
          <w:t>статьей 4</w:t>
        </w:r>
      </w:hyperlink>
      <w:r>
        <w:t xml:space="preserve"> настоящего Закона, устанавливается нормативным правовым актом администрации области.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Липецкой области от 08.06.2006 N 300-ОЗ)</w:t>
      </w:r>
    </w:p>
    <w:p w:rsidR="004B56B9" w:rsidRDefault="004B56B9">
      <w:pPr>
        <w:pStyle w:val="ConsPlusNormal"/>
        <w:ind w:firstLine="540"/>
        <w:jc w:val="both"/>
      </w:pPr>
      <w:r>
        <w:t>3. От обязательного квотирования рабочих мест освобождаются общественные объединения инвалидов и образованные ими организации, в том числе хозяйственные товарищества и общества, уставный (складочный) капитал которых состоит из вклада общественного объединения инвалидов.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Липецкой области от 08.06.2006 N 300-ОЗ)</w:t>
      </w:r>
    </w:p>
    <w:p w:rsidR="004B56B9" w:rsidRDefault="004B56B9">
      <w:pPr>
        <w:pStyle w:val="ConsPlusNormal"/>
        <w:ind w:firstLine="540"/>
        <w:jc w:val="both"/>
      </w:pPr>
      <w:r>
        <w:t>4. Работодатели, которым устанавливается квота, принимают меры по выделению имеющихся или созданию дополнительных рабочих ме</w:t>
      </w:r>
      <w:proofErr w:type="gramStart"/>
      <w:r>
        <w:t>ст в сч</w:t>
      </w:r>
      <w:proofErr w:type="gramEnd"/>
      <w:r>
        <w:t>ет установленной квоты для приема на работу инвалидов, о которых ежемесячно сообщают в государственное учреждение службы занятости населения, расположенное по месту осуществления деятельности работодателя.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Липецкой области от 08.06.2006 </w:t>
      </w:r>
      <w:hyperlink r:id="rId33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34" w:history="1">
        <w:r>
          <w:rPr>
            <w:color w:val="0000FF"/>
          </w:rPr>
          <w:t>N 310-ОЗ</w:t>
        </w:r>
      </w:hyperlink>
      <w:r>
        <w:t>)</w:t>
      </w:r>
    </w:p>
    <w:p w:rsidR="004B56B9" w:rsidRDefault="004B56B9">
      <w:pPr>
        <w:pStyle w:val="ConsPlusNormal"/>
        <w:ind w:firstLine="540"/>
        <w:jc w:val="both"/>
      </w:pPr>
      <w:r>
        <w:t>5. Для трудоустройства инвалидов могут создаваться специальные рабочие места. Минимальное количество специальных рабочих мест для работодателей устанавливается администрацией области в пределах установленной квоты для приема на работу инвалидов.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  <w:ind w:firstLine="540"/>
        <w:jc w:val="both"/>
      </w:pPr>
      <w:r>
        <w:t>6. Квотирование осуществляется за счет средств работодателей.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  <w:outlineLvl w:val="1"/>
      </w:pPr>
      <w:r>
        <w:t>Статья 6. Порядок трудоустройства и увольнения работников, принятых на работу в счет квоты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r>
        <w:t>1. Прием на работу лиц, особо нуждающихся в социальной защите и испытывающих трудности в поиске работы, в рамках установленной квоты производится работодателями как по направлению соответствующего государственного учреждения службы занятости населения, так и самостоятельно, с уведомлением государственного учреждения службы занятости населения.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Липецкой области от 08.06.2006 </w:t>
      </w:r>
      <w:hyperlink r:id="rId36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37" w:history="1">
        <w:r>
          <w:rPr>
            <w:color w:val="0000FF"/>
          </w:rPr>
          <w:t>N 310-ОЗ</w:t>
        </w:r>
      </w:hyperlink>
      <w:r>
        <w:t>)</w:t>
      </w:r>
    </w:p>
    <w:p w:rsidR="004B56B9" w:rsidRDefault="004B56B9">
      <w:pPr>
        <w:pStyle w:val="ConsPlusNormal"/>
        <w:ind w:firstLine="540"/>
        <w:jc w:val="both"/>
      </w:pPr>
      <w:r>
        <w:t>2. Увольнение лиц, особо нуждающихся в социальной защите и испытывающих трудности в поиске работы, трудоустроенных в счет установленной квоты, осуществляется работодателями по основаниям, предусмотренным трудовым законодательством.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</w:pPr>
    </w:p>
    <w:p w:rsidR="004B56B9" w:rsidRDefault="004B56B9">
      <w:pPr>
        <w:pStyle w:val="ConsPlusTitle"/>
        <w:jc w:val="center"/>
        <w:outlineLvl w:val="0"/>
      </w:pPr>
      <w:r>
        <w:t>Глава III. УЧАСТИЕ РАБОТОДАТЕЛЕЙ В ОБЕСПЕЧЕНИИ</w:t>
      </w:r>
    </w:p>
    <w:p w:rsidR="004B56B9" w:rsidRDefault="004B56B9">
      <w:pPr>
        <w:pStyle w:val="ConsPlusTitle"/>
        <w:jc w:val="center"/>
      </w:pPr>
      <w:r>
        <w:t>ЗАНЯТОСТИ ИНВАЛИДОВ, МОЛОДЕЖИ, ДРУГИХ ЛИЦ,</w:t>
      </w:r>
    </w:p>
    <w:p w:rsidR="004B56B9" w:rsidRDefault="004B56B9">
      <w:pPr>
        <w:pStyle w:val="ConsPlusTitle"/>
        <w:jc w:val="center"/>
      </w:pPr>
      <w:r>
        <w:t xml:space="preserve">ОСОБО </w:t>
      </w:r>
      <w:proofErr w:type="gramStart"/>
      <w:r>
        <w:t>НУЖДАЮЩИХСЯ</w:t>
      </w:r>
      <w:proofErr w:type="gramEnd"/>
      <w:r>
        <w:t xml:space="preserve"> В СОЦИАЛЬНОЙ ЗАЩИТЕ И</w:t>
      </w:r>
    </w:p>
    <w:p w:rsidR="004B56B9" w:rsidRDefault="004B56B9">
      <w:pPr>
        <w:pStyle w:val="ConsPlusTitle"/>
        <w:jc w:val="center"/>
      </w:pPr>
      <w:proofErr w:type="gramStart"/>
      <w:r>
        <w:lastRenderedPageBreak/>
        <w:t>ИСПЫТЫВАЮЩИХ</w:t>
      </w:r>
      <w:proofErr w:type="gramEnd"/>
      <w:r>
        <w:t xml:space="preserve"> ТРУДНОСТИ В ПОИСКЕ РАБОТЫ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  <w:outlineLvl w:val="1"/>
      </w:pPr>
      <w:r>
        <w:t>Статья 7. Права и обязанности работодателей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r>
        <w:t>1. Работодатели содействуют реализации мероприятий, направленных на обеспечение занятости лиц, особо нуждающихся в социальной защите и испытывающих трудности в поиске работы.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  <w:ind w:firstLine="540"/>
        <w:jc w:val="both"/>
      </w:pPr>
      <w:r>
        <w:t xml:space="preserve">2. </w:t>
      </w:r>
      <w:proofErr w:type="gramStart"/>
      <w:r>
        <w:t>Работодатели в соответствии с установленной квотой для приема на работу лиц, особо нуждающихся в социальной защите и испытывающих трудности в поиске работы, выделяют или создают вновь необходимое количество рабочих мест, отвечающих требованиям охраны труда, с учетом санитарных правил и технических требований и рекомендаций учреждения медико-социальной экспертизы, и не позднее одного месяца с момента установления квоты сообщают в соответствующее государственное учреждение</w:t>
      </w:r>
      <w:proofErr w:type="gramEnd"/>
      <w:r>
        <w:t xml:space="preserve"> службы занятости населения о мерах по выполнению или причинах невозможности выполнения квоты.</w:t>
      </w:r>
    </w:p>
    <w:p w:rsidR="004B56B9" w:rsidRDefault="004B56B9">
      <w:pPr>
        <w:pStyle w:val="ConsPlusNormal"/>
        <w:jc w:val="both"/>
      </w:pPr>
      <w:r>
        <w:t xml:space="preserve">(в ред. Законов Липецкой области от 08.06.2006 </w:t>
      </w:r>
      <w:hyperlink r:id="rId40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41" w:history="1">
        <w:r>
          <w:rPr>
            <w:color w:val="0000FF"/>
          </w:rPr>
          <w:t>N 310-ОЗ</w:t>
        </w:r>
      </w:hyperlink>
      <w:r>
        <w:t xml:space="preserve">, от 15.12.2015 </w:t>
      </w:r>
      <w:hyperlink r:id="rId42" w:history="1">
        <w:r>
          <w:rPr>
            <w:color w:val="0000FF"/>
          </w:rPr>
          <w:t>N 473-ОЗ</w:t>
        </w:r>
      </w:hyperlink>
      <w:r>
        <w:t>)</w:t>
      </w:r>
    </w:p>
    <w:p w:rsidR="004B56B9" w:rsidRDefault="004B56B9">
      <w:pPr>
        <w:pStyle w:val="ConsPlusNormal"/>
        <w:ind w:firstLine="540"/>
        <w:jc w:val="both"/>
      </w:pPr>
      <w:r>
        <w:t>3. Работодатели, в случае невозможности выделения или создания на своем производстве рабочих мест, вправе для трудоустройства лиц, особо нуждающихся в социальной защите и испытывающих трудности в поиске работы, в счет установленной им квоты арендовать соответствующие рабочие места у других работодателей с обязательным уведомлением государственного учреждения службы занятости населения.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Липецкой области от 08.06.2006 </w:t>
      </w:r>
      <w:hyperlink r:id="rId43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44" w:history="1">
        <w:r>
          <w:rPr>
            <w:color w:val="0000FF"/>
          </w:rPr>
          <w:t>N 310-ОЗ</w:t>
        </w:r>
      </w:hyperlink>
      <w:r>
        <w:t>)</w:t>
      </w:r>
    </w:p>
    <w:p w:rsidR="004B56B9" w:rsidRDefault="004B56B9">
      <w:pPr>
        <w:pStyle w:val="ConsPlusNormal"/>
        <w:ind w:firstLine="540"/>
        <w:jc w:val="both"/>
      </w:pPr>
      <w:r>
        <w:t>4. Несколько работодателей по договоренности между собой могут создать за счет своих сре</w:t>
      </w:r>
      <w:proofErr w:type="gramStart"/>
      <w:r>
        <w:t>дств пр</w:t>
      </w:r>
      <w:proofErr w:type="gramEnd"/>
      <w:r>
        <w:t>оизводственные подразделения для трудоустройства лиц, особо нуждающихся в социальной защите и испытывающих трудности в поиске работы, в счет установленных им квот.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  <w:ind w:firstLine="540"/>
        <w:jc w:val="both"/>
      </w:pPr>
      <w:r>
        <w:t>5. Работодатели, которым установлена квота для трудоустройства инвалидов, могут в счет ее выполнения размещать производственный заказ на специализированных предприятиях общественных организаций инвалидов. В этом случае им засчитывается выполнение установленной квоты на количество рабочих мест, обеспечивающих работой инвалидов в течение календарного года для выполнения переданного заказа.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6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  <w:ind w:firstLine="540"/>
        <w:jc w:val="both"/>
      </w:pPr>
      <w:r>
        <w:t xml:space="preserve">6. </w:t>
      </w:r>
      <w:proofErr w:type="gramStart"/>
      <w:r>
        <w:t>Работодатели имеют право запрашивать и получать от органов службы занятости, социальной защиты, образования, общественных организаций инвалидов и других органов и общественных организаций, представляющих интересы соответствующей группы граждан, бесплатную информацию о состоянии рынка труда региона по вопросам установления квоты, а также бесплатную информацию, необходимую для создания специальных рабочих мест для трудоустройства инвалидов.</w:t>
      </w:r>
      <w:proofErr w:type="gramEnd"/>
    </w:p>
    <w:p w:rsidR="004B56B9" w:rsidRDefault="004B56B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Липецкой области от 08.06.2006 </w:t>
      </w:r>
      <w:hyperlink r:id="rId47" w:history="1">
        <w:r>
          <w:rPr>
            <w:color w:val="0000FF"/>
          </w:rPr>
          <w:t>N 300-ОЗ</w:t>
        </w:r>
      </w:hyperlink>
      <w:r>
        <w:t xml:space="preserve">, от 12.08.2014 </w:t>
      </w:r>
      <w:hyperlink r:id="rId48" w:history="1">
        <w:r>
          <w:rPr>
            <w:color w:val="0000FF"/>
          </w:rPr>
          <w:t>N 310-ОЗ</w:t>
        </w:r>
      </w:hyperlink>
      <w:r>
        <w:t>)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  <w:outlineLvl w:val="1"/>
      </w:pPr>
      <w:r>
        <w:t>Статья 8. Государственное стимулирование участия работодателей в обеспечении занятости лиц, особо нуждающихся в социальной защите и испытывающих трудности в поиске работы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proofErr w:type="gramStart"/>
      <w:r>
        <w:t>Работодателям, выделяющим или создающим за счет собственных средств рабочие места в счет квоты, а также сверх установленной квоты для лиц, особо нуждающихся в социальной защите и испытывающих трудности в поиске работы, оказывается государственная поддержка в виде предоставления налоговых льгот в порядке и на условиях, предусмотренных действующим законодательством.</w:t>
      </w:r>
      <w:proofErr w:type="gramEnd"/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  <w:outlineLvl w:val="1"/>
      </w:pPr>
      <w:r>
        <w:t xml:space="preserve">Статья 9. Порядок осуществления надзора и </w:t>
      </w:r>
      <w:proofErr w:type="gramStart"/>
      <w:r>
        <w:t>контроля за</w:t>
      </w:r>
      <w:proofErr w:type="gramEnd"/>
      <w:r>
        <w:t xml:space="preserve"> квотированием рабочих мест</w:t>
      </w:r>
    </w:p>
    <w:p w:rsidR="004B56B9" w:rsidRDefault="004B56B9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r>
        <w:t xml:space="preserve">1. Надзор и </w:t>
      </w:r>
      <w:proofErr w:type="gramStart"/>
      <w:r>
        <w:t>контроль за</w:t>
      </w:r>
      <w:proofErr w:type="gramEnd"/>
      <w:r>
        <w:t xml:space="preserve"> приемом на работу лиц, особо нуждающихся в социальной защите и </w:t>
      </w:r>
      <w:r>
        <w:lastRenderedPageBreak/>
        <w:t>испытывающих трудности в поиске работы, в пределах установленной квоты с правом проведения проверок, выдачи обязательных для исполнения предписаний и составления протоколов, осуществляется исполнительным органом государственной власти области в сфере труда и занятости.</w:t>
      </w:r>
    </w:p>
    <w:p w:rsidR="004B56B9" w:rsidRDefault="004B56B9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</w:t>
      </w:r>
      <w:hyperlink r:id="rId50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  <w:ind w:firstLine="540"/>
        <w:jc w:val="both"/>
      </w:pPr>
      <w:r>
        <w:t>2. Работодатели, которым установлена квота, ежемесячно представляют в государственные учреждения службы занятости населения следующую информацию:</w:t>
      </w:r>
    </w:p>
    <w:p w:rsidR="004B56B9" w:rsidRDefault="004B56B9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  <w:ind w:firstLine="540"/>
        <w:jc w:val="both"/>
      </w:pPr>
      <w:r>
        <w:t>- о среднемесячной численности работников на начало каждого месяца в течение периода действия квоты;</w:t>
      </w:r>
    </w:p>
    <w:p w:rsidR="004B56B9" w:rsidRDefault="004B56B9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  <w:ind w:firstLine="540"/>
        <w:jc w:val="both"/>
      </w:pPr>
      <w:r>
        <w:t>- о наличии свободных рабочих мест и вакантных должностей, созданных или выделенных в счет выполнения квоты, включая информацию о локальных нормативных правовых актах, содержащих сведения о данных рабочих местах;</w:t>
      </w:r>
    </w:p>
    <w:p w:rsidR="004B56B9" w:rsidRDefault="004B56B9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  <w:ind w:firstLine="540"/>
        <w:jc w:val="both"/>
      </w:pPr>
      <w:r>
        <w:t>- о выполнении квоты.</w:t>
      </w:r>
    </w:p>
    <w:p w:rsidR="004B56B9" w:rsidRDefault="004B56B9">
      <w:pPr>
        <w:pStyle w:val="ConsPlusNormal"/>
        <w:ind w:firstLine="540"/>
        <w:jc w:val="both"/>
      </w:pPr>
      <w:r>
        <w:t>Форма и сроки предоставления информации устанавливаются правовым актом исполнительного органа государственной власти области в сфере труда и занятости.</w:t>
      </w:r>
    </w:p>
    <w:p w:rsidR="004B56B9" w:rsidRDefault="004B56B9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Закона</w:t>
        </w:r>
      </w:hyperlink>
      <w:r>
        <w:t xml:space="preserve"> Липецкой области от 12.08.2014 N 310-ОЗ)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  <w:outlineLvl w:val="1"/>
      </w:pPr>
      <w:r>
        <w:t>Статья 10. Ответственность работодателей, не выполняющих установленные квоты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r>
        <w:t>В случае невыполнения квоты для приема на работу лиц, особо нуждающихся в социальной защите, работодатели несут ответственность в соответствии с действующим законодательством.</w:t>
      </w:r>
    </w:p>
    <w:p w:rsidR="004B56B9" w:rsidRDefault="004B56B9">
      <w:pPr>
        <w:pStyle w:val="ConsPlusNormal"/>
      </w:pPr>
    </w:p>
    <w:p w:rsidR="004B56B9" w:rsidRDefault="004B56B9">
      <w:pPr>
        <w:pStyle w:val="ConsPlusTitle"/>
        <w:jc w:val="center"/>
        <w:outlineLvl w:val="0"/>
      </w:pPr>
      <w:r>
        <w:t>Глава IV. ЗАКЛЮЧИТЕЛЬНЫЕ ПОЛОЖЕНИЯ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  <w:outlineLvl w:val="1"/>
      </w:pPr>
      <w:r>
        <w:t>Статья 11. Вступление настоящего Закона в силу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ind w:firstLine="540"/>
        <w:jc w:val="both"/>
      </w:pPr>
      <w:r>
        <w:t>Настоящий Закон вступает в силу по истечении 10 дней с момента его официального опубликования.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  <w:jc w:val="right"/>
      </w:pPr>
      <w:r>
        <w:t>И.о. главы администрации</w:t>
      </w:r>
    </w:p>
    <w:p w:rsidR="004B56B9" w:rsidRDefault="004B56B9">
      <w:pPr>
        <w:pStyle w:val="ConsPlusNormal"/>
        <w:jc w:val="right"/>
      </w:pPr>
      <w:r>
        <w:t>Липецкой области</w:t>
      </w:r>
    </w:p>
    <w:p w:rsidR="004B56B9" w:rsidRDefault="004B56B9">
      <w:pPr>
        <w:pStyle w:val="ConsPlusNormal"/>
        <w:jc w:val="right"/>
      </w:pPr>
      <w:r>
        <w:t>П.Т.ГОРЛОВ</w:t>
      </w:r>
    </w:p>
    <w:p w:rsidR="004B56B9" w:rsidRDefault="004B56B9">
      <w:pPr>
        <w:pStyle w:val="ConsPlusNormal"/>
      </w:pPr>
      <w:r>
        <w:t>Липецк</w:t>
      </w:r>
    </w:p>
    <w:p w:rsidR="004B56B9" w:rsidRDefault="004B56B9">
      <w:pPr>
        <w:pStyle w:val="ConsPlusNormal"/>
      </w:pPr>
      <w:r>
        <w:t>14 сентября 2000 года</w:t>
      </w:r>
    </w:p>
    <w:p w:rsidR="004B56B9" w:rsidRDefault="004B56B9">
      <w:pPr>
        <w:pStyle w:val="ConsPlusNormal"/>
      </w:pPr>
      <w:r>
        <w:t>N 104-ОЗ</w:t>
      </w:r>
    </w:p>
    <w:p w:rsidR="004B56B9" w:rsidRDefault="004B56B9">
      <w:pPr>
        <w:pStyle w:val="ConsPlusNormal"/>
      </w:pPr>
    </w:p>
    <w:p w:rsidR="004B56B9" w:rsidRDefault="004B56B9">
      <w:pPr>
        <w:pStyle w:val="ConsPlusNormal"/>
      </w:pPr>
    </w:p>
    <w:p w:rsidR="004B56B9" w:rsidRDefault="004B56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50BB" w:rsidRDefault="004B56B9">
      <w:bookmarkStart w:id="1" w:name="_GoBack"/>
      <w:bookmarkEnd w:id="1"/>
    </w:p>
    <w:sectPr w:rsidR="00A550BB" w:rsidSect="00902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B9"/>
    <w:rsid w:val="000507D4"/>
    <w:rsid w:val="00094A42"/>
    <w:rsid w:val="004B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5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5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B56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5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5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B56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E2D0915ADB10CFE59675B720CBB354892C430A344B75CE80922B88EAF98108EEC0FD148E2978D617741CCS1W5J" TargetMode="External"/><Relationship Id="rId18" Type="http://schemas.openxmlformats.org/officeDocument/2006/relationships/hyperlink" Target="consultantplus://offline/ref=4E2D0915ADB10CFE59675B720CBB354892C430A344B75CE80922B88EAF98108EEC0FD148E2978D617741CCS1W7J" TargetMode="External"/><Relationship Id="rId26" Type="http://schemas.openxmlformats.org/officeDocument/2006/relationships/hyperlink" Target="consultantplus://offline/ref=4E2D0915ADB10CFE59675B720CBB354892C430A343B35AE80622B88EAF98108EEC0FD148E2978D617741CCS1W0J" TargetMode="External"/><Relationship Id="rId39" Type="http://schemas.openxmlformats.org/officeDocument/2006/relationships/hyperlink" Target="consultantplus://offline/ref=4E2D0915ADB10CFE59675B720CBB354892C430A343B35AE80622B88EAF98108EEC0FD148E2978D617741CFS1W0J" TargetMode="External"/><Relationship Id="rId21" Type="http://schemas.openxmlformats.org/officeDocument/2006/relationships/hyperlink" Target="consultantplus://offline/ref=4E2D0915ADB10CFE59675B720CBB354892C430A344B75CE80922B88EAF98108EEC0FD148E2978D617741CCS1W2J" TargetMode="External"/><Relationship Id="rId34" Type="http://schemas.openxmlformats.org/officeDocument/2006/relationships/hyperlink" Target="consultantplus://offline/ref=4E2D0915ADB10CFE59675B720CBB354892C430A343B35AE80622B88EAF98108EEC0FD148E2978D617741CCS1WCJ" TargetMode="External"/><Relationship Id="rId42" Type="http://schemas.openxmlformats.org/officeDocument/2006/relationships/hyperlink" Target="consultantplus://offline/ref=4E2D0915ADB10CFE59675B720CBB354892C430A342B252E90B22B88EAF98108EEC0FD148E2978D617741C8S1W0J" TargetMode="External"/><Relationship Id="rId47" Type="http://schemas.openxmlformats.org/officeDocument/2006/relationships/hyperlink" Target="consultantplus://offline/ref=4E2D0915ADB10CFE59675B720CBB354892C430A344B75CE80922B88EAF98108EEC0FD148E2978D617741CFS1WCJ" TargetMode="External"/><Relationship Id="rId50" Type="http://schemas.openxmlformats.org/officeDocument/2006/relationships/hyperlink" Target="consultantplus://offline/ref=4E2D0915ADB10CFE59675B720CBB354892C430A343B35AE80622B88EAF98108EEC0FD148E2978D617741CES1W5J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4E2D0915ADB10CFE59675B720CBB354892C430A344B75CE80922B88EAF98108EEC0FD148E2978D617741CDS1WDJ" TargetMode="External"/><Relationship Id="rId12" Type="http://schemas.openxmlformats.org/officeDocument/2006/relationships/hyperlink" Target="consultantplus://offline/ref=4E2D0915ADB10CFE5967457F1AD7694790CF6FAD4DB251B9527DE3D3F8911AD9AB40880AA69A8D67S7W4J" TargetMode="External"/><Relationship Id="rId17" Type="http://schemas.openxmlformats.org/officeDocument/2006/relationships/hyperlink" Target="consultantplus://offline/ref=4E2D0915ADB10CFE5967457F1AD7694790C769AB4EE306BB0328EDSDW6J" TargetMode="External"/><Relationship Id="rId25" Type="http://schemas.openxmlformats.org/officeDocument/2006/relationships/hyperlink" Target="consultantplus://offline/ref=4E2D0915ADB10CFE59675B720CBB354892C430A343B35AE80622B88EAF98108EEC0FD148E2978D617741CCS1W6J" TargetMode="External"/><Relationship Id="rId33" Type="http://schemas.openxmlformats.org/officeDocument/2006/relationships/hyperlink" Target="consultantplus://offline/ref=4E2D0915ADB10CFE59675B720CBB354892C430A344B75CE80922B88EAF98108EEC0FD148E2978D617741CCS1WDJ" TargetMode="External"/><Relationship Id="rId38" Type="http://schemas.openxmlformats.org/officeDocument/2006/relationships/hyperlink" Target="consultantplus://offline/ref=4E2D0915ADB10CFE59675B720CBB354892C430A343B35AE80622B88EAF98108EEC0FD148E2978D617741CFS1W6J" TargetMode="External"/><Relationship Id="rId46" Type="http://schemas.openxmlformats.org/officeDocument/2006/relationships/hyperlink" Target="consultantplus://offline/ref=4E2D0915ADB10CFE59675B720CBB354892C430A343B35AE80622B88EAF98108EEC0FD148E2978D617741CFS1WC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E2D0915ADB10CFE59675B720CBB354892C430A343B35AE80622B88EAF98108EEC0FD148E2978D617741CCS1W4J" TargetMode="External"/><Relationship Id="rId20" Type="http://schemas.openxmlformats.org/officeDocument/2006/relationships/hyperlink" Target="consultantplus://offline/ref=4E2D0915ADB10CFE59675B720CBB354892C430A344B75CE80922B88EAF98108EEC0FD148E2978D617741CCS1W1J" TargetMode="External"/><Relationship Id="rId29" Type="http://schemas.openxmlformats.org/officeDocument/2006/relationships/hyperlink" Target="consultantplus://offline/ref=4E2D0915ADB10CFE59675B720CBB354892C430A347B453EE0D22B88EAF98108EEC0FD148E2978D617741CDS1WDJ" TargetMode="External"/><Relationship Id="rId41" Type="http://schemas.openxmlformats.org/officeDocument/2006/relationships/hyperlink" Target="consultantplus://offline/ref=4E2D0915ADB10CFE59675B720CBB354892C430A343B35AE80622B88EAF98108EEC0FD148E2978D617741CFS1W1J" TargetMode="External"/><Relationship Id="rId54" Type="http://schemas.openxmlformats.org/officeDocument/2006/relationships/hyperlink" Target="consultantplus://offline/ref=4E2D0915ADB10CFE59675B720CBB354892C430A343B35AE80622B88EAF98108EEC0FD148E2978D617741CES1W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E2D0915ADB10CFE59675B720CBB354892C430A341B15AED057FB286F6941289E350C64FAB9B8C617741SCW5J" TargetMode="External"/><Relationship Id="rId11" Type="http://schemas.openxmlformats.org/officeDocument/2006/relationships/hyperlink" Target="consultantplus://offline/ref=4E2D0915ADB10CFE59675B720CBB354892C430A342B252E90B22B88EAF98108EEC0FD148E2978D617741C8S1W0J" TargetMode="External"/><Relationship Id="rId24" Type="http://schemas.openxmlformats.org/officeDocument/2006/relationships/hyperlink" Target="consultantplus://offline/ref=4E2D0915ADB10CFE59675B720CBB354892C430A341B15AED057FB286F6941289E350C64FAB9B8C617741SCW4J" TargetMode="External"/><Relationship Id="rId32" Type="http://schemas.openxmlformats.org/officeDocument/2006/relationships/hyperlink" Target="consultantplus://offline/ref=4E2D0915ADB10CFE59675B720CBB354892C430A344B75CE80922B88EAF98108EEC0FD148E2978D617741CCS1WDJ" TargetMode="External"/><Relationship Id="rId37" Type="http://schemas.openxmlformats.org/officeDocument/2006/relationships/hyperlink" Target="consultantplus://offline/ref=4E2D0915ADB10CFE59675B720CBB354892C430A343B35AE80622B88EAF98108EEC0FD148E2978D617741CFS1W5J" TargetMode="External"/><Relationship Id="rId40" Type="http://schemas.openxmlformats.org/officeDocument/2006/relationships/hyperlink" Target="consultantplus://offline/ref=4E2D0915ADB10CFE59675B720CBB354892C430A344B75CE80922B88EAF98108EEC0FD148E2978D617741CFS1W2J" TargetMode="External"/><Relationship Id="rId45" Type="http://schemas.openxmlformats.org/officeDocument/2006/relationships/hyperlink" Target="consultantplus://offline/ref=4E2D0915ADB10CFE59675B720CBB354892C430A343B35AE80622B88EAF98108EEC0FD148E2978D617741CFS1W3J" TargetMode="External"/><Relationship Id="rId53" Type="http://schemas.openxmlformats.org/officeDocument/2006/relationships/hyperlink" Target="consultantplus://offline/ref=4E2D0915ADB10CFE59675B720CBB354892C430A343B35AE80622B88EAF98108EEC0FD148E2978D617741CES1W3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E2D0915ADB10CFE59675B720CBB354892C430A344B75CE80922B88EAF98108EEC0FD148E2978D617741CCS1W6J" TargetMode="External"/><Relationship Id="rId23" Type="http://schemas.openxmlformats.org/officeDocument/2006/relationships/hyperlink" Target="consultantplus://offline/ref=4E2D0915ADB10CFE59675B720CBB354892C430A343B752EC0E22B88EAF98108EEC0FD148E2978D617741CDS1W3J" TargetMode="External"/><Relationship Id="rId28" Type="http://schemas.openxmlformats.org/officeDocument/2006/relationships/hyperlink" Target="consultantplus://offline/ref=4E2D0915ADB10CFE59675B720CBB354892C430A344B75CE80922B88EAF98108EEC0FD148E2978D617741CCS1WDJ" TargetMode="External"/><Relationship Id="rId36" Type="http://schemas.openxmlformats.org/officeDocument/2006/relationships/hyperlink" Target="consultantplus://offline/ref=4E2D0915ADB10CFE59675B720CBB354892C430A344B75CE80922B88EAF98108EEC0FD148E2978D617741CFS1W0J" TargetMode="External"/><Relationship Id="rId49" Type="http://schemas.openxmlformats.org/officeDocument/2006/relationships/hyperlink" Target="consultantplus://offline/ref=4E2D0915ADB10CFE59675B720CBB354892C430A343B35AE80622B88EAF98108EEC0FD148E2978D617741CES1W4J" TargetMode="External"/><Relationship Id="rId10" Type="http://schemas.openxmlformats.org/officeDocument/2006/relationships/hyperlink" Target="consultantplus://offline/ref=4E2D0915ADB10CFE59675B720CBB354892C430A343B35AE80622B88EAF98108EEC0FD148E2978D617741CDS1W3J" TargetMode="External"/><Relationship Id="rId19" Type="http://schemas.openxmlformats.org/officeDocument/2006/relationships/hyperlink" Target="consultantplus://offline/ref=4E2D0915ADB10CFE59675B720CBB354892C430A343B35AE80622B88EAF98108EEC0FD148E2978D617741CCS1W5J" TargetMode="External"/><Relationship Id="rId31" Type="http://schemas.openxmlformats.org/officeDocument/2006/relationships/hyperlink" Target="consultantplus://offline/ref=4E2D0915ADB10CFE59675B720CBB354892C430A344B75CE80922B88EAF98108EEC0FD148E2978D617741CCS1WDJ" TargetMode="External"/><Relationship Id="rId44" Type="http://schemas.openxmlformats.org/officeDocument/2006/relationships/hyperlink" Target="consultantplus://offline/ref=4E2D0915ADB10CFE59675B720CBB354892C430A343B35AE80622B88EAF98108EEC0FD148E2978D617741CFS1W2J" TargetMode="External"/><Relationship Id="rId52" Type="http://schemas.openxmlformats.org/officeDocument/2006/relationships/hyperlink" Target="consultantplus://offline/ref=4E2D0915ADB10CFE59675B720CBB354892C430A343B35AE80622B88EAF98108EEC0FD148E2978D617741CES1W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2D0915ADB10CFE59675B720CBB354892C430A343B752EC0E22B88EAF98108EEC0FD148E2978D617741CDS1W3J" TargetMode="External"/><Relationship Id="rId14" Type="http://schemas.openxmlformats.org/officeDocument/2006/relationships/hyperlink" Target="consultantplus://offline/ref=4E2D0915ADB10CFE59675B720CBB354892C430A343B35AE80622B88EAF98108EEC0FD148E2978D617741CDS1WDJ" TargetMode="External"/><Relationship Id="rId22" Type="http://schemas.openxmlformats.org/officeDocument/2006/relationships/hyperlink" Target="consultantplus://offline/ref=4E2D0915ADB10CFE59675B720CBB354892C430A344B75CE80922B88EAF98108EEC0FD148E2978D617741CCS1W3J" TargetMode="External"/><Relationship Id="rId27" Type="http://schemas.openxmlformats.org/officeDocument/2006/relationships/hyperlink" Target="consultantplus://offline/ref=4E2D0915ADB10CFE59675B720CBB354892C430A343B35AE80622B88EAF98108EEC0FD148E2978D617741CCS1W2J" TargetMode="External"/><Relationship Id="rId30" Type="http://schemas.openxmlformats.org/officeDocument/2006/relationships/hyperlink" Target="consultantplus://offline/ref=4E2D0915ADB10CFE59675B720CBB354892C430A343B35AE80622B88EAF98108EEC0FD148E2978D617741CCS1W3J" TargetMode="External"/><Relationship Id="rId35" Type="http://schemas.openxmlformats.org/officeDocument/2006/relationships/hyperlink" Target="consultantplus://offline/ref=4E2D0915ADB10CFE59675B720CBB354892C430A343B35AE80622B88EAF98108EEC0FD148E2978D617741CCS1WDJ" TargetMode="External"/><Relationship Id="rId43" Type="http://schemas.openxmlformats.org/officeDocument/2006/relationships/hyperlink" Target="consultantplus://offline/ref=4E2D0915ADB10CFE59675B720CBB354892C430A344B75CE80922B88EAF98108EEC0FD148E2978D617741CFS1W3J" TargetMode="External"/><Relationship Id="rId48" Type="http://schemas.openxmlformats.org/officeDocument/2006/relationships/hyperlink" Target="consultantplus://offline/ref=4E2D0915ADB10CFE59675B720CBB354892C430A343B35AE80622B88EAF98108EEC0FD148E2978D617741CFS1WCJ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4E2D0915ADB10CFE59675B720CBB354892C430A347B453EE0D22B88EAF98108EEC0FD148E2978D617741CDS1WDJ" TargetMode="External"/><Relationship Id="rId51" Type="http://schemas.openxmlformats.org/officeDocument/2006/relationships/hyperlink" Target="consultantplus://offline/ref=4E2D0915ADB10CFE59675B720CBB354892C430A343B35AE80622B88EAF98108EEC0FD148E2978D617741CES1W0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3075</Words>
  <Characters>17530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Н. Самсонова</dc:creator>
  <cp:lastModifiedBy>Е. Н. Самсонова</cp:lastModifiedBy>
  <cp:revision>1</cp:revision>
  <dcterms:created xsi:type="dcterms:W3CDTF">2017-03-15T09:22:00Z</dcterms:created>
  <dcterms:modified xsi:type="dcterms:W3CDTF">2017-03-15T09:22:00Z</dcterms:modified>
</cp:coreProperties>
</file>